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B" w:rsidRPr="00085D2D" w:rsidRDefault="002A5CEB" w:rsidP="002A5CEB">
      <w:pPr>
        <w:pStyle w:val="Titel"/>
      </w:pPr>
      <w:r w:rsidRPr="00085D2D">
        <w:t>Hvad arbejder vi egentlig med i specialklasserne?</w:t>
      </w:r>
    </w:p>
    <w:p w:rsidR="002A5CEB" w:rsidRPr="00C879F8" w:rsidRDefault="002A5CEB" w:rsidP="002A5CEB">
      <w:pPr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 w:rsidRPr="00C879F8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Af: Flemming Platz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 xml:space="preserve">Skovvangsskolen </w:t>
      </w:r>
      <w:r w:rsidRPr="0093789C">
        <w:rPr>
          <w:rFonts w:ascii="Times New Roman" w:hAnsi="Times New Roman" w:cs="Times New Roman"/>
          <w:sz w:val="24"/>
          <w:szCs w:val="24"/>
        </w:rPr>
        <w:t xml:space="preserve">har 3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Pr="0093789C">
        <w:rPr>
          <w:rFonts w:ascii="Times New Roman" w:hAnsi="Times New Roman" w:cs="Times New Roman"/>
          <w:sz w:val="24"/>
          <w:szCs w:val="24"/>
        </w:rPr>
        <w:t>klasser for børn med generelle indlæringsvanskeligheder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89C">
        <w:rPr>
          <w:rFonts w:ascii="Times New Roman" w:hAnsi="Times New Roman" w:cs="Times New Roman"/>
          <w:sz w:val="24"/>
          <w:szCs w:val="24"/>
        </w:rPr>
        <w:t xml:space="preserve"> og 7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Pr="0093789C">
        <w:rPr>
          <w:rFonts w:ascii="Times New Roman" w:hAnsi="Times New Roman" w:cs="Times New Roman"/>
          <w:sz w:val="24"/>
          <w:szCs w:val="24"/>
        </w:rPr>
        <w:t>klasser for børn med specifikke vanskeligheder.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2D">
        <w:rPr>
          <w:rFonts w:ascii="Times New Roman" w:hAnsi="Times New Roman" w:cs="Times New Roman"/>
          <w:sz w:val="24"/>
          <w:szCs w:val="24"/>
        </w:rPr>
        <w:t>Men hvad er det egentlig vi laver i specialklasserne? Hvilke børn har vi? Og hvordan griber vi det pædagogisk 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D2D">
        <w:rPr>
          <w:rFonts w:ascii="Times New Roman" w:hAnsi="Times New Roman" w:cs="Times New Roman"/>
          <w:sz w:val="24"/>
          <w:szCs w:val="24"/>
        </w:rPr>
        <w:t xml:space="preserve"> at undervise elever med specielle behov?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Style w:val="Overskrift2Tegn"/>
        </w:rPr>
        <w:t>Hvad er det for børn der går i specialklasserne?</w:t>
      </w:r>
      <w:r w:rsidRPr="0008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en specifik </w:t>
      </w:r>
      <w:r w:rsidRPr="00085D2D">
        <w:rPr>
          <w:rFonts w:ascii="Times New Roman" w:hAnsi="Times New Roman" w:cs="Times New Roman"/>
          <w:sz w:val="24"/>
          <w:szCs w:val="24"/>
        </w:rPr>
        <w:t>specialklasse</w:t>
      </w:r>
      <w:r>
        <w:rPr>
          <w:rFonts w:ascii="Times New Roman" w:hAnsi="Times New Roman" w:cs="Times New Roman"/>
          <w:sz w:val="24"/>
          <w:szCs w:val="24"/>
        </w:rPr>
        <w:t xml:space="preserve"> med børn, der for eksempel har ADHD og andre problematikker, </w:t>
      </w:r>
      <w:r w:rsidRPr="00085D2D">
        <w:rPr>
          <w:rFonts w:ascii="Times New Roman" w:hAnsi="Times New Roman" w:cs="Times New Roman"/>
          <w:sz w:val="24"/>
          <w:szCs w:val="24"/>
        </w:rPr>
        <w:t>er der 7 ele</w:t>
      </w:r>
      <w:r>
        <w:rPr>
          <w:rFonts w:ascii="Times New Roman" w:hAnsi="Times New Roman" w:cs="Times New Roman"/>
          <w:sz w:val="24"/>
          <w:szCs w:val="24"/>
        </w:rPr>
        <w:t>ver. D</w:t>
      </w:r>
      <w:r w:rsidRPr="00085D2D">
        <w:rPr>
          <w:rFonts w:ascii="Times New Roman" w:hAnsi="Times New Roman" w:cs="Times New Roman"/>
          <w:sz w:val="24"/>
          <w:szCs w:val="24"/>
        </w:rPr>
        <w:t>er er en</w:t>
      </w:r>
      <w:r>
        <w:rPr>
          <w:rFonts w:ascii="Times New Roman" w:hAnsi="Times New Roman" w:cs="Times New Roman"/>
          <w:sz w:val="24"/>
          <w:szCs w:val="24"/>
        </w:rPr>
        <w:t xml:space="preserve"> fast</w:t>
      </w:r>
      <w:r w:rsidRPr="00085D2D">
        <w:rPr>
          <w:rFonts w:ascii="Times New Roman" w:hAnsi="Times New Roman" w:cs="Times New Roman"/>
          <w:sz w:val="24"/>
          <w:szCs w:val="24"/>
        </w:rPr>
        <w:t xml:space="preserve"> pædagog og en lærer i</w:t>
      </w:r>
      <w:r>
        <w:rPr>
          <w:rFonts w:ascii="Times New Roman" w:hAnsi="Times New Roman" w:cs="Times New Roman"/>
          <w:sz w:val="24"/>
          <w:szCs w:val="24"/>
        </w:rPr>
        <w:t xml:space="preserve"> alle</w:t>
      </w:r>
      <w:r w:rsidRPr="00085D2D">
        <w:rPr>
          <w:rFonts w:ascii="Times New Roman" w:hAnsi="Times New Roman" w:cs="Times New Roman"/>
          <w:sz w:val="24"/>
          <w:szCs w:val="24"/>
        </w:rPr>
        <w:t xml:space="preserve"> timerne. Børnene</w:t>
      </w:r>
      <w:r>
        <w:rPr>
          <w:rFonts w:ascii="Times New Roman" w:hAnsi="Times New Roman" w:cs="Times New Roman"/>
          <w:sz w:val="24"/>
          <w:szCs w:val="24"/>
        </w:rPr>
        <w:t xml:space="preserve"> er </w:t>
      </w:r>
      <w:r w:rsidRPr="00085D2D">
        <w:rPr>
          <w:rFonts w:ascii="Times New Roman" w:hAnsi="Times New Roman" w:cs="Times New Roman"/>
          <w:sz w:val="24"/>
          <w:szCs w:val="24"/>
        </w:rPr>
        <w:t xml:space="preserve">henvist til et tilbud udenfor </w:t>
      </w:r>
      <w:r>
        <w:rPr>
          <w:rFonts w:ascii="Times New Roman" w:hAnsi="Times New Roman" w:cs="Times New Roman"/>
          <w:sz w:val="24"/>
          <w:szCs w:val="24"/>
        </w:rPr>
        <w:t xml:space="preserve">deres </w:t>
      </w:r>
      <w:r w:rsidRPr="00085D2D">
        <w:rPr>
          <w:rFonts w:ascii="Times New Roman" w:hAnsi="Times New Roman" w:cs="Times New Roman"/>
          <w:sz w:val="24"/>
          <w:szCs w:val="24"/>
        </w:rPr>
        <w:t>egen skole. Det er t</w:t>
      </w:r>
      <w:r>
        <w:rPr>
          <w:rFonts w:ascii="Times New Roman" w:hAnsi="Times New Roman" w:cs="Times New Roman"/>
          <w:sz w:val="24"/>
          <w:szCs w:val="24"/>
        </w:rPr>
        <w:t>ypisk børn der reagerer på alt, opleves som støjende</w:t>
      </w:r>
      <w:r w:rsidRPr="00085D2D">
        <w:rPr>
          <w:rFonts w:ascii="Times New Roman" w:hAnsi="Times New Roman" w:cs="Times New Roman"/>
          <w:sz w:val="24"/>
          <w:szCs w:val="24"/>
        </w:rPr>
        <w:t xml:space="preserve">, kan ikke vælge og kommer ofte i konflikter med andre børn. </w:t>
      </w:r>
      <w:r>
        <w:rPr>
          <w:rFonts w:ascii="Times New Roman" w:hAnsi="Times New Roman" w:cs="Times New Roman"/>
          <w:sz w:val="24"/>
          <w:szCs w:val="24"/>
        </w:rPr>
        <w:t xml:space="preserve">De er børn som alle andre, men </w:t>
      </w:r>
      <w:r w:rsidRPr="00085D2D">
        <w:rPr>
          <w:rFonts w:ascii="Times New Roman" w:hAnsi="Times New Roman" w:cs="Times New Roman"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 xml:space="preserve">bare </w:t>
      </w:r>
      <w:r w:rsidRPr="00085D2D">
        <w:rPr>
          <w:rFonts w:ascii="Times New Roman" w:hAnsi="Times New Roman" w:cs="Times New Roman"/>
          <w:sz w:val="24"/>
          <w:szCs w:val="24"/>
        </w:rPr>
        <w:t>håndteres anderledes pædagogisk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Style w:val="Overskrift2Tegn"/>
        </w:rPr>
        <w:t>Hvil</w:t>
      </w:r>
      <w:r>
        <w:rPr>
          <w:rStyle w:val="Overskrift2Tegn"/>
        </w:rPr>
        <w:t>ken pædagogisk tilgang kan bruges</w:t>
      </w:r>
      <w:r w:rsidRPr="00085D2D">
        <w:rPr>
          <w:rStyle w:val="Overskrift2Tegn"/>
        </w:rPr>
        <w:t>?</w:t>
      </w:r>
      <w:r w:rsidRPr="0008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</w:t>
      </w:r>
      <w:r w:rsidRPr="00085D2D">
        <w:rPr>
          <w:rFonts w:ascii="Times New Roman" w:hAnsi="Times New Roman" w:cs="Times New Roman"/>
          <w:sz w:val="24"/>
          <w:szCs w:val="24"/>
        </w:rPr>
        <w:t xml:space="preserve">et første </w:t>
      </w:r>
      <w:r>
        <w:rPr>
          <w:rFonts w:ascii="Times New Roman" w:hAnsi="Times New Roman" w:cs="Times New Roman"/>
          <w:sz w:val="24"/>
          <w:szCs w:val="24"/>
        </w:rPr>
        <w:t xml:space="preserve">vi gør, er </w:t>
      </w:r>
      <w:r w:rsidRPr="00085D2D">
        <w:rPr>
          <w:rFonts w:ascii="Times New Roman" w:hAnsi="Times New Roman" w:cs="Times New Roman"/>
          <w:sz w:val="24"/>
          <w:szCs w:val="24"/>
        </w:rPr>
        <w:t>at skabe relationer til eleverne. Det kan være alt fra spil til ture ud af h</w:t>
      </w:r>
      <w:r>
        <w:rPr>
          <w:rFonts w:ascii="Times New Roman" w:hAnsi="Times New Roman" w:cs="Times New Roman"/>
          <w:sz w:val="24"/>
          <w:szCs w:val="24"/>
        </w:rPr>
        <w:t xml:space="preserve">uset. Gode relationer gør </w:t>
      </w:r>
      <w:r w:rsidRPr="00085D2D">
        <w:rPr>
          <w:rFonts w:ascii="Times New Roman" w:hAnsi="Times New Roman" w:cs="Times New Roman"/>
          <w:sz w:val="24"/>
          <w:szCs w:val="24"/>
        </w:rPr>
        <w:t>det muligt med faglige krav. Vi arbejder</w:t>
      </w:r>
      <w:r>
        <w:rPr>
          <w:rFonts w:ascii="Times New Roman" w:hAnsi="Times New Roman" w:cs="Times New Roman"/>
          <w:sz w:val="24"/>
          <w:szCs w:val="24"/>
        </w:rPr>
        <w:t xml:space="preserve"> her</w:t>
      </w:r>
      <w:r w:rsidRPr="00085D2D">
        <w:rPr>
          <w:rFonts w:ascii="Times New Roman" w:hAnsi="Times New Roman" w:cs="Times New Roman"/>
          <w:sz w:val="24"/>
          <w:szCs w:val="24"/>
        </w:rPr>
        <w:t xml:space="preserve"> med anerkendende re</w:t>
      </w:r>
      <w:r>
        <w:rPr>
          <w:rFonts w:ascii="Times New Roman" w:hAnsi="Times New Roman" w:cs="Times New Roman"/>
          <w:sz w:val="24"/>
          <w:szCs w:val="24"/>
        </w:rPr>
        <w:t>lationer</w:t>
      </w:r>
      <w:r w:rsidRPr="00085D2D">
        <w:rPr>
          <w:rFonts w:ascii="Times New Roman" w:hAnsi="Times New Roman" w:cs="Times New Roman"/>
          <w:sz w:val="24"/>
          <w:szCs w:val="24"/>
        </w:rPr>
        <w:t>. Vi søger a</w:t>
      </w:r>
      <w:r>
        <w:rPr>
          <w:rFonts w:ascii="Times New Roman" w:hAnsi="Times New Roman" w:cs="Times New Roman"/>
          <w:sz w:val="24"/>
          <w:szCs w:val="24"/>
        </w:rPr>
        <w:t xml:space="preserve">t støtte barnet ud </w:t>
      </w:r>
      <w:r w:rsidRPr="00085D2D">
        <w:rPr>
          <w:rFonts w:ascii="Times New Roman" w:hAnsi="Times New Roman" w:cs="Times New Roman"/>
          <w:sz w:val="24"/>
          <w:szCs w:val="24"/>
        </w:rPr>
        <w:t>fra det det kan</w:t>
      </w:r>
      <w:r>
        <w:rPr>
          <w:rFonts w:ascii="Times New Roman" w:hAnsi="Times New Roman" w:cs="Times New Roman"/>
          <w:sz w:val="24"/>
          <w:szCs w:val="24"/>
        </w:rPr>
        <w:t>, og roser dem for det</w:t>
      </w:r>
      <w:r w:rsidRPr="00085D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Det faglige er kendt og trygt det meste af tiden.  Det </w:t>
      </w:r>
      <w:r w:rsidRPr="00085D2D">
        <w:rPr>
          <w:rFonts w:ascii="Times New Roman" w:hAnsi="Times New Roman" w:cs="Times New Roman"/>
          <w:sz w:val="24"/>
          <w:szCs w:val="24"/>
        </w:rPr>
        <w:t>stresse</w:t>
      </w:r>
      <w:r>
        <w:rPr>
          <w:rFonts w:ascii="Times New Roman" w:hAnsi="Times New Roman" w:cs="Times New Roman"/>
          <w:sz w:val="24"/>
          <w:szCs w:val="24"/>
        </w:rPr>
        <w:t>r ikke børnene for meget. Men vi udfordrer dem også fagligt med ukendt stof. Vi har for det meste</w:t>
      </w:r>
      <w:r w:rsidRPr="00085D2D">
        <w:rPr>
          <w:rFonts w:ascii="Times New Roman" w:hAnsi="Times New Roman" w:cs="Times New Roman"/>
          <w:sz w:val="24"/>
          <w:szCs w:val="24"/>
        </w:rPr>
        <w:t xml:space="preserve"> en fast struktur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</w:t>
      </w:r>
      <w:r w:rsidRPr="00085D2D">
        <w:rPr>
          <w:rFonts w:ascii="Times New Roman" w:hAnsi="Times New Roman" w:cs="Times New Roman"/>
          <w:sz w:val="24"/>
          <w:szCs w:val="24"/>
        </w:rPr>
        <w:t xml:space="preserve"> gentager sig</w:t>
      </w:r>
      <w:r>
        <w:rPr>
          <w:rFonts w:ascii="Times New Roman" w:hAnsi="Times New Roman" w:cs="Times New Roman"/>
          <w:sz w:val="24"/>
          <w:szCs w:val="24"/>
        </w:rPr>
        <w:t xml:space="preserve"> hver dag. Samtidig har flere</w:t>
      </w:r>
      <w:r w:rsidRPr="0008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klasser </w:t>
      </w:r>
      <w:r w:rsidRPr="00085D2D">
        <w:rPr>
          <w:rFonts w:ascii="Times New Roman" w:hAnsi="Times New Roman" w:cs="Times New Roman"/>
          <w:sz w:val="24"/>
          <w:szCs w:val="24"/>
        </w:rPr>
        <w:t>et bel</w:t>
      </w:r>
      <w:r>
        <w:rPr>
          <w:rFonts w:ascii="Times New Roman" w:hAnsi="Times New Roman" w:cs="Times New Roman"/>
          <w:sz w:val="24"/>
          <w:szCs w:val="24"/>
        </w:rPr>
        <w:t>ønningssystem. T</w:t>
      </w:r>
      <w:r w:rsidRPr="00085D2D">
        <w:rPr>
          <w:rFonts w:ascii="Times New Roman" w:hAnsi="Times New Roman" w:cs="Times New Roman"/>
          <w:sz w:val="24"/>
          <w:szCs w:val="24"/>
        </w:rPr>
        <w:t xml:space="preserve">ypisk </w:t>
      </w:r>
      <w:r>
        <w:rPr>
          <w:rFonts w:ascii="Times New Roman" w:hAnsi="Times New Roman" w:cs="Times New Roman"/>
          <w:sz w:val="24"/>
          <w:szCs w:val="24"/>
        </w:rPr>
        <w:t xml:space="preserve">tid </w:t>
      </w:r>
      <w:r w:rsidRPr="00085D2D">
        <w:rPr>
          <w:rFonts w:ascii="Times New Roman" w:hAnsi="Times New Roman" w:cs="Times New Roman"/>
          <w:sz w:val="24"/>
          <w:szCs w:val="24"/>
        </w:rPr>
        <w:t>ved en PC efter endt arbejdstid.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085D2D">
        <w:rPr>
          <w:rFonts w:ascii="Times New Roman" w:hAnsi="Times New Roman" w:cs="Times New Roman"/>
          <w:sz w:val="24"/>
          <w:szCs w:val="24"/>
        </w:rPr>
        <w:t>o mindre bør</w:t>
      </w:r>
      <w:r>
        <w:rPr>
          <w:rFonts w:ascii="Times New Roman" w:hAnsi="Times New Roman" w:cs="Times New Roman"/>
          <w:sz w:val="24"/>
          <w:szCs w:val="24"/>
        </w:rPr>
        <w:t>nene er jo kortere arbejdsintervaller, hurtigere belønning og ros.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Style w:val="Overskrift2Tegn"/>
        </w:rPr>
        <w:t>Hvordan tager vi hensyn til deres problematikker?</w:t>
      </w:r>
      <w:r w:rsidRPr="0008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Pr="00085D2D">
        <w:rPr>
          <w:rFonts w:ascii="Times New Roman" w:hAnsi="Times New Roman" w:cs="Times New Roman"/>
          <w:sz w:val="24"/>
          <w:szCs w:val="24"/>
        </w:rPr>
        <w:t xml:space="preserve">leverne har ofte en manglende evne til at planlægge </w:t>
      </w:r>
      <w:r>
        <w:rPr>
          <w:rFonts w:ascii="Times New Roman" w:hAnsi="Times New Roman" w:cs="Times New Roman"/>
          <w:sz w:val="24"/>
          <w:szCs w:val="24"/>
        </w:rPr>
        <w:t>og strukturere.</w:t>
      </w:r>
      <w:r w:rsidRPr="00085D2D">
        <w:rPr>
          <w:rFonts w:ascii="Times New Roman" w:hAnsi="Times New Roman" w:cs="Times New Roman"/>
          <w:sz w:val="24"/>
          <w:szCs w:val="24"/>
        </w:rPr>
        <w:t xml:space="preserve"> De bliver stressede hvis de skal vælge. Eleverne ved </w:t>
      </w:r>
      <w:r>
        <w:rPr>
          <w:rFonts w:ascii="Times New Roman" w:hAnsi="Times New Roman" w:cs="Times New Roman"/>
          <w:sz w:val="24"/>
          <w:szCs w:val="24"/>
        </w:rPr>
        <w:t xml:space="preserve">hos os derfor </w:t>
      </w:r>
      <w:r w:rsidRPr="00085D2D">
        <w:rPr>
          <w:rFonts w:ascii="Times New Roman" w:hAnsi="Times New Roman" w:cs="Times New Roman"/>
          <w:sz w:val="24"/>
          <w:szCs w:val="24"/>
        </w:rPr>
        <w:t>altid hvad der forlanges af dem, hvad de skal</w:t>
      </w:r>
      <w:r>
        <w:rPr>
          <w:rFonts w:ascii="Times New Roman" w:hAnsi="Times New Roman" w:cs="Times New Roman"/>
          <w:sz w:val="24"/>
          <w:szCs w:val="24"/>
        </w:rPr>
        <w:t xml:space="preserve">, hvem de skal være sammen med </w:t>
      </w:r>
      <w:r w:rsidRPr="00085D2D">
        <w:rPr>
          <w:rFonts w:ascii="Times New Roman" w:hAnsi="Times New Roman" w:cs="Times New Roman"/>
          <w:sz w:val="24"/>
          <w:szCs w:val="24"/>
        </w:rPr>
        <w:t>og hvor længe. Det giver faglig fordybelse og færre konflikter. I ustrukturerede situationer kommer børnenes manglende impulshæmning ofte til udt</w:t>
      </w:r>
      <w:r>
        <w:rPr>
          <w:rFonts w:ascii="Times New Roman" w:hAnsi="Times New Roman" w:cs="Times New Roman"/>
          <w:sz w:val="24"/>
          <w:szCs w:val="24"/>
        </w:rPr>
        <w:t xml:space="preserve">ryk. Så vi </w:t>
      </w:r>
      <w:r w:rsidRPr="00085D2D">
        <w:rPr>
          <w:rFonts w:ascii="Times New Roman" w:hAnsi="Times New Roman" w:cs="Times New Roman"/>
          <w:sz w:val="24"/>
          <w:szCs w:val="24"/>
        </w:rPr>
        <w:t>strukturere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8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også </w:t>
      </w:r>
      <w:r w:rsidRPr="00085D2D">
        <w:rPr>
          <w:rFonts w:ascii="Times New Roman" w:hAnsi="Times New Roman" w:cs="Times New Roman"/>
          <w:sz w:val="24"/>
          <w:szCs w:val="24"/>
        </w:rPr>
        <w:t>frikvart</w:t>
      </w:r>
      <w:r>
        <w:rPr>
          <w:rFonts w:ascii="Times New Roman" w:hAnsi="Times New Roman" w:cs="Times New Roman"/>
          <w:sz w:val="24"/>
          <w:szCs w:val="24"/>
        </w:rPr>
        <w:t>ererne</w:t>
      </w:r>
      <w:r w:rsidRPr="00085D2D">
        <w:rPr>
          <w:rFonts w:ascii="Times New Roman" w:hAnsi="Times New Roman" w:cs="Times New Roman"/>
          <w:sz w:val="24"/>
          <w:szCs w:val="24"/>
        </w:rPr>
        <w:t>.</w:t>
      </w:r>
    </w:p>
    <w:p w:rsidR="002A5CEB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Style w:val="Overskrift2Tegn"/>
        </w:rPr>
        <w:t>Hvordan giver vi børnene selvindsigt?</w:t>
      </w:r>
      <w:r w:rsidRPr="00085D2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Flere</w:t>
      </w:r>
      <w:r w:rsidRPr="0008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klasser </w:t>
      </w:r>
      <w:r w:rsidRPr="00085D2D">
        <w:rPr>
          <w:rFonts w:ascii="Times New Roman" w:hAnsi="Times New Roman" w:cs="Times New Roman"/>
          <w:sz w:val="24"/>
          <w:szCs w:val="24"/>
        </w:rPr>
        <w:t>arbejder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2D">
        <w:rPr>
          <w:rFonts w:ascii="Times New Roman" w:hAnsi="Times New Roman" w:cs="Times New Roman"/>
          <w:sz w:val="24"/>
          <w:szCs w:val="24"/>
        </w:rPr>
        <w:t xml:space="preserve">også med børnenes </w:t>
      </w:r>
      <w:proofErr w:type="spellStart"/>
      <w:r w:rsidRPr="00085D2D">
        <w:rPr>
          <w:rFonts w:ascii="Times New Roman" w:hAnsi="Times New Roman" w:cs="Times New Roman"/>
          <w:sz w:val="24"/>
          <w:szCs w:val="24"/>
        </w:rPr>
        <w:t>mentali</w:t>
      </w:r>
      <w:r>
        <w:rPr>
          <w:rFonts w:ascii="Times New Roman" w:hAnsi="Times New Roman" w:cs="Times New Roman"/>
          <w:sz w:val="24"/>
          <w:szCs w:val="24"/>
        </w:rPr>
        <w:t>seringsevne</w:t>
      </w:r>
      <w:proofErr w:type="spellEnd"/>
      <w:r>
        <w:rPr>
          <w:rFonts w:ascii="Times New Roman" w:hAnsi="Times New Roman" w:cs="Times New Roman"/>
          <w:sz w:val="24"/>
          <w:szCs w:val="24"/>
        </w:rPr>
        <w:t>. Det handler om</w:t>
      </w:r>
      <w:r w:rsidRPr="00085D2D">
        <w:rPr>
          <w:rFonts w:ascii="Times New Roman" w:hAnsi="Times New Roman" w:cs="Times New Roman"/>
          <w:sz w:val="24"/>
          <w:szCs w:val="24"/>
        </w:rPr>
        <w:t xml:space="preserve"> ”om-tanke”. Hvorfor gør jeg det her jeg gør? Samtidig </w:t>
      </w:r>
      <w:r>
        <w:rPr>
          <w:rFonts w:ascii="Times New Roman" w:hAnsi="Times New Roman" w:cs="Times New Roman"/>
          <w:sz w:val="24"/>
          <w:szCs w:val="24"/>
        </w:rPr>
        <w:t>øver vi børnenes</w:t>
      </w:r>
      <w:r w:rsidRPr="00085D2D">
        <w:rPr>
          <w:rFonts w:ascii="Times New Roman" w:hAnsi="Times New Roman" w:cs="Times New Roman"/>
          <w:sz w:val="24"/>
          <w:szCs w:val="24"/>
        </w:rPr>
        <w:t xml:space="preserve"> evne til at kunne</w:t>
      </w:r>
      <w:r>
        <w:rPr>
          <w:rFonts w:ascii="Times New Roman" w:hAnsi="Times New Roman" w:cs="Times New Roman"/>
          <w:sz w:val="24"/>
          <w:szCs w:val="24"/>
        </w:rPr>
        <w:t xml:space="preserve"> aflæse andre personer. </w:t>
      </w:r>
      <w:r w:rsidRPr="00085D2D">
        <w:rPr>
          <w:rFonts w:ascii="Times New Roman" w:hAnsi="Times New Roman" w:cs="Times New Roman"/>
          <w:sz w:val="24"/>
          <w:szCs w:val="24"/>
        </w:rPr>
        <w:t xml:space="preserve">Vi lærer dem her beredskaber til </w:t>
      </w:r>
      <w:r>
        <w:rPr>
          <w:rFonts w:ascii="Times New Roman" w:hAnsi="Times New Roman" w:cs="Times New Roman"/>
          <w:sz w:val="24"/>
          <w:szCs w:val="24"/>
        </w:rPr>
        <w:t>at sortere i, h</w:t>
      </w:r>
      <w:r w:rsidRPr="00085D2D">
        <w:rPr>
          <w:rFonts w:ascii="Times New Roman" w:hAnsi="Times New Roman" w:cs="Times New Roman"/>
          <w:sz w:val="24"/>
          <w:szCs w:val="24"/>
        </w:rPr>
        <w:t xml:space="preserve">vad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085D2D">
        <w:rPr>
          <w:rFonts w:ascii="Times New Roman" w:hAnsi="Times New Roman" w:cs="Times New Roman"/>
          <w:sz w:val="24"/>
          <w:szCs w:val="24"/>
        </w:rPr>
        <w:t>er vigtigt og ikke vig</w:t>
      </w:r>
      <w:r>
        <w:rPr>
          <w:rFonts w:ascii="Times New Roman" w:hAnsi="Times New Roman" w:cs="Times New Roman"/>
          <w:sz w:val="24"/>
          <w:szCs w:val="24"/>
        </w:rPr>
        <w:t xml:space="preserve">tigt. Det træner dem i for eksempel at undgå </w:t>
      </w:r>
      <w:r w:rsidRPr="00085D2D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085D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Så en specialklasse sagtens fungere på lige vilkår som en normal klasse. 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du vil vide mere, så klik ind på: </w:t>
      </w:r>
      <w:hyperlink r:id="rId6" w:history="1">
        <w:r w:rsidRPr="006F67DF">
          <w:rPr>
            <w:rStyle w:val="Hyperlink"/>
            <w:rFonts w:ascii="Times New Roman" w:hAnsi="Times New Roman" w:cs="Times New Roman"/>
            <w:sz w:val="24"/>
            <w:szCs w:val="24"/>
          </w:rPr>
          <w:t>http://www.skovvang.skoleintra.dk/</w:t>
        </w:r>
      </w:hyperlink>
      <w:r>
        <w:rPr>
          <w:rFonts w:ascii="Times New Roman" w:hAnsi="Times New Roman" w:cs="Times New Roman"/>
          <w:sz w:val="24"/>
          <w:szCs w:val="24"/>
        </w:rPr>
        <w:t>. Gå ind under ”om skolen” og vælg ”specialklasserne”.</w:t>
      </w: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FAKTABOKS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Skab relationer til eleverne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Børnene er let afledelige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Anerkend barnet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Arbejd med ting barnet bemestrer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Børnene er</w:t>
      </w:r>
      <w:r>
        <w:rPr>
          <w:rFonts w:ascii="Times New Roman" w:hAnsi="Times New Roman" w:cs="Times New Roman"/>
          <w:sz w:val="24"/>
          <w:szCs w:val="24"/>
        </w:rPr>
        <w:t xml:space="preserve"> ofte i højt stressniveau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Så de kommer tit i konflikter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Så strukturer deres dag</w:t>
      </w:r>
    </w:p>
    <w:p w:rsidR="002A5CEB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Ros og beløn børnene for det de kan</w:t>
      </w:r>
    </w:p>
    <w:p w:rsidR="002A5CEB" w:rsidRPr="00085D2D" w:rsidRDefault="002A5CEB" w:rsidP="002A5CEB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2A5CEB" w:rsidRPr="00085D2D" w:rsidRDefault="002A5CEB" w:rsidP="002A5CEB">
      <w:p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FAKTABOKS 2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Specifikke s</w:t>
      </w:r>
      <w:r w:rsidRPr="00085D2D">
        <w:rPr>
          <w:rFonts w:ascii="Times New Roman" w:hAnsi="Times New Roman" w:cs="Times New Roman"/>
          <w:sz w:val="24"/>
          <w:szCs w:val="24"/>
        </w:rPr>
        <w:t>pecialklassebørn kan h</w:t>
      </w:r>
      <w:r>
        <w:rPr>
          <w:rFonts w:ascii="Times New Roman" w:hAnsi="Times New Roman" w:cs="Times New Roman"/>
          <w:sz w:val="24"/>
          <w:szCs w:val="24"/>
        </w:rPr>
        <w:t>ave ADHD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Men ikke alle har en diagnose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kommer fra </w:t>
      </w:r>
      <w:r w:rsidRPr="00085D2D">
        <w:rPr>
          <w:rFonts w:ascii="Times New Roman" w:hAnsi="Times New Roman" w:cs="Times New Roman"/>
          <w:sz w:val="24"/>
          <w:szCs w:val="24"/>
        </w:rPr>
        <w:t>andre skoler og samles her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Der går typisk 7 i klassen</w:t>
      </w:r>
    </w:p>
    <w:p w:rsidR="002A5CEB" w:rsidRPr="00085D2D" w:rsidRDefault="002A5CEB" w:rsidP="002A5C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D2D">
        <w:rPr>
          <w:rFonts w:ascii="Times New Roman" w:hAnsi="Times New Roman" w:cs="Times New Roman"/>
          <w:sz w:val="24"/>
          <w:szCs w:val="24"/>
        </w:rPr>
        <w:t>Der er en lærer</w:t>
      </w:r>
      <w:r>
        <w:rPr>
          <w:rFonts w:ascii="Times New Roman" w:hAnsi="Times New Roman" w:cs="Times New Roman"/>
          <w:sz w:val="24"/>
          <w:szCs w:val="24"/>
        </w:rPr>
        <w:t xml:space="preserve"> og en pædagog i timerne</w:t>
      </w:r>
    </w:p>
    <w:p w:rsidR="002A6138" w:rsidRDefault="002A6138">
      <w:bookmarkStart w:id="0" w:name="_GoBack"/>
      <w:bookmarkEnd w:id="0"/>
    </w:p>
    <w:sectPr w:rsidR="002A61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381B"/>
    <w:multiLevelType w:val="hybridMultilevel"/>
    <w:tmpl w:val="CDB41ABA"/>
    <w:lvl w:ilvl="0" w:tplc="210C1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90"/>
    <w:rsid w:val="002A5CEB"/>
    <w:rsid w:val="002A6138"/>
    <w:rsid w:val="004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E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5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A5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2A5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A5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A5C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E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5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A5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2A5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A5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A5C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vvang.skoleintra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2590</Characters>
  <Application>Microsoft Office Word</Application>
  <DocSecurity>0</DocSecurity>
  <Lines>21</Lines>
  <Paragraphs>6</Paragraphs>
  <ScaleCrop>false</ScaleCrop>
  <Company>Hewlett-Packard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2</cp:revision>
  <dcterms:created xsi:type="dcterms:W3CDTF">2012-01-21T15:37:00Z</dcterms:created>
  <dcterms:modified xsi:type="dcterms:W3CDTF">2012-01-21T15:48:00Z</dcterms:modified>
</cp:coreProperties>
</file>